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2E755" w14:textId="58EA3D89" w:rsidR="00545745" w:rsidRPr="00622EAD" w:rsidRDefault="00545745" w:rsidP="00545745">
      <w:pPr>
        <w:rPr>
          <w:rFonts w:ascii="Times New Roman" w:hAnsi="Times New Roman" w:cs="Times New Roman"/>
          <w:b/>
          <w:bCs/>
        </w:rPr>
      </w:pPr>
      <w:r w:rsidRPr="00622EAD">
        <w:rPr>
          <w:rFonts w:ascii="Times New Roman" w:hAnsi="Times New Roman" w:cs="Times New Roman"/>
          <w:b/>
          <w:bCs/>
        </w:rPr>
        <w:t>District Councillor Update 16.11.21</w:t>
      </w:r>
    </w:p>
    <w:p w14:paraId="77730862" w14:textId="77777777" w:rsidR="00545745" w:rsidRPr="00622EAD" w:rsidRDefault="00545745" w:rsidP="00545745">
      <w:pPr>
        <w:rPr>
          <w:rFonts w:ascii="Times New Roman" w:hAnsi="Times New Roman" w:cs="Times New Roman"/>
          <w:b/>
          <w:bCs/>
        </w:rPr>
      </w:pPr>
    </w:p>
    <w:p w14:paraId="3BB24E3D" w14:textId="3FC158A8" w:rsidR="00545745" w:rsidRPr="00622EAD" w:rsidRDefault="00545745" w:rsidP="00545745">
      <w:pPr>
        <w:rPr>
          <w:rFonts w:ascii="Times New Roman" w:hAnsi="Times New Roman" w:cs="Times New Roman"/>
          <w:b/>
          <w:bCs/>
          <w:sz w:val="24"/>
          <w:szCs w:val="24"/>
        </w:rPr>
      </w:pPr>
      <w:r w:rsidRPr="00622EAD">
        <w:rPr>
          <w:rFonts w:ascii="Times New Roman" w:hAnsi="Times New Roman" w:cs="Times New Roman"/>
          <w:b/>
          <w:bCs/>
          <w:sz w:val="24"/>
          <w:szCs w:val="24"/>
        </w:rPr>
        <w:t xml:space="preserve">Covid19 </w:t>
      </w:r>
    </w:p>
    <w:p w14:paraId="42705EDD" w14:textId="77777777" w:rsidR="00545745" w:rsidRPr="00622EAD" w:rsidRDefault="00545745" w:rsidP="00545745">
      <w:pPr>
        <w:rPr>
          <w:rFonts w:ascii="Times New Roman" w:hAnsi="Times New Roman" w:cs="Times New Roman"/>
          <w:sz w:val="24"/>
          <w:szCs w:val="24"/>
          <w:lang w:val="en-US"/>
        </w:rPr>
      </w:pPr>
      <w:r w:rsidRPr="00622EAD">
        <w:rPr>
          <w:rFonts w:ascii="Times New Roman" w:hAnsi="Times New Roman" w:cs="Times New Roman"/>
          <w:color w:val="050505"/>
          <w:sz w:val="24"/>
          <w:szCs w:val="24"/>
          <w:shd w:val="clear" w:color="auto" w:fill="FFFFFF"/>
        </w:rPr>
        <w:t>The rate of infections across the district has decreased sharply to 366/100,000 from 472 last week, the over 60’s rate has increased to 188/100,000 (</w:t>
      </w:r>
      <w:proofErr w:type="gramStart"/>
      <w:r w:rsidRPr="00622EAD">
        <w:rPr>
          <w:rFonts w:ascii="Times New Roman" w:hAnsi="Times New Roman" w:cs="Times New Roman"/>
          <w:color w:val="050505"/>
          <w:sz w:val="24"/>
          <w:szCs w:val="24"/>
          <w:shd w:val="clear" w:color="auto" w:fill="FFFFFF"/>
        </w:rPr>
        <w:t>186  last</w:t>
      </w:r>
      <w:proofErr w:type="gramEnd"/>
      <w:r w:rsidRPr="00622EAD">
        <w:rPr>
          <w:rFonts w:ascii="Times New Roman" w:hAnsi="Times New Roman" w:cs="Times New Roman"/>
          <w:color w:val="050505"/>
          <w:sz w:val="24"/>
          <w:szCs w:val="24"/>
          <w:shd w:val="clear" w:color="auto" w:fill="FFFFFF"/>
        </w:rPr>
        <w:t xml:space="preserve"> week) with 80 cases over the last seven days. Other </w:t>
      </w:r>
      <w:r w:rsidRPr="00622EAD">
        <w:rPr>
          <w:rFonts w:ascii="Times New Roman" w:hAnsi="Times New Roman" w:cs="Times New Roman"/>
          <w:sz w:val="24"/>
          <w:szCs w:val="24"/>
          <w:lang w:val="en-US"/>
        </w:rPr>
        <w:t xml:space="preserve">districts rates in </w:t>
      </w:r>
      <w:proofErr w:type="spellStart"/>
      <w:proofErr w:type="gramStart"/>
      <w:r w:rsidRPr="00622EAD">
        <w:rPr>
          <w:rFonts w:ascii="Times New Roman" w:hAnsi="Times New Roman" w:cs="Times New Roman"/>
          <w:sz w:val="24"/>
          <w:szCs w:val="24"/>
          <w:lang w:val="en-US"/>
        </w:rPr>
        <w:t>Warwickshire,for</w:t>
      </w:r>
      <w:proofErr w:type="spellEnd"/>
      <w:proofErr w:type="gramEnd"/>
      <w:r w:rsidRPr="00622EAD">
        <w:rPr>
          <w:rFonts w:ascii="Times New Roman" w:hAnsi="Times New Roman" w:cs="Times New Roman"/>
          <w:sz w:val="24"/>
          <w:szCs w:val="24"/>
          <w:lang w:val="en-US"/>
        </w:rPr>
        <w:t xml:space="preserve"> all ages, are </w:t>
      </w:r>
      <w:proofErr w:type="spellStart"/>
      <w:r w:rsidRPr="00622EAD">
        <w:rPr>
          <w:rFonts w:ascii="Times New Roman" w:hAnsi="Times New Roman" w:cs="Times New Roman"/>
          <w:sz w:val="24"/>
          <w:szCs w:val="24"/>
          <w:lang w:val="en-US"/>
        </w:rPr>
        <w:t>Nuneaton</w:t>
      </w:r>
      <w:proofErr w:type="spellEnd"/>
      <w:r w:rsidRPr="00622EAD">
        <w:rPr>
          <w:rFonts w:ascii="Times New Roman" w:hAnsi="Times New Roman" w:cs="Times New Roman"/>
          <w:sz w:val="24"/>
          <w:szCs w:val="24"/>
          <w:lang w:val="en-US"/>
        </w:rPr>
        <w:t xml:space="preserve"> &amp; </w:t>
      </w:r>
      <w:proofErr w:type="spellStart"/>
      <w:r w:rsidRPr="00622EAD">
        <w:rPr>
          <w:rFonts w:ascii="Times New Roman" w:hAnsi="Times New Roman" w:cs="Times New Roman"/>
          <w:sz w:val="24"/>
          <w:szCs w:val="24"/>
          <w:lang w:val="en-US"/>
        </w:rPr>
        <w:t>Bedworth</w:t>
      </w:r>
      <w:proofErr w:type="spellEnd"/>
      <w:r w:rsidRPr="00622EAD">
        <w:rPr>
          <w:rFonts w:ascii="Times New Roman" w:hAnsi="Times New Roman" w:cs="Times New Roman"/>
          <w:sz w:val="24"/>
          <w:szCs w:val="24"/>
          <w:lang w:val="en-US"/>
        </w:rPr>
        <w:t xml:space="preserve"> 375/100,000, North Warwickshire 350/100,000, Warwick 386/100,000 and Rugby 347/100,000.  Warwickshire overall has DOWN from 473/100,000 to 368/100,000. England 346/100,000. </w:t>
      </w:r>
    </w:p>
    <w:p w14:paraId="6BF422EB" w14:textId="77777777" w:rsidR="00545745" w:rsidRPr="00622EAD" w:rsidRDefault="00545745" w:rsidP="00545745">
      <w:pPr>
        <w:rPr>
          <w:rFonts w:ascii="Times New Roman" w:hAnsi="Times New Roman" w:cs="Times New Roman"/>
          <w:sz w:val="24"/>
          <w:szCs w:val="24"/>
          <w:lang w:val="en-US"/>
        </w:rPr>
      </w:pPr>
      <w:r w:rsidRPr="00622EAD">
        <w:rPr>
          <w:rFonts w:ascii="Times New Roman" w:hAnsi="Times New Roman" w:cs="Times New Roman"/>
          <w:sz w:val="24"/>
          <w:szCs w:val="24"/>
          <w:lang w:val="en-US"/>
        </w:rPr>
        <w:t>Although cases are still relatively high, all Warwickshire areas’ rates have fallen this week.</w:t>
      </w:r>
    </w:p>
    <w:p w14:paraId="58062B41" w14:textId="3749E6A9" w:rsidR="00A90AB1" w:rsidRPr="00A90AB1" w:rsidRDefault="00A90AB1" w:rsidP="00545745">
      <w:pPr>
        <w:rPr>
          <w:rFonts w:ascii="Times New Roman" w:hAnsi="Times New Roman" w:cs="Times New Roman"/>
          <w:b/>
          <w:bCs/>
          <w:i/>
          <w:iCs/>
          <w:color w:val="000000"/>
          <w:sz w:val="24"/>
          <w:szCs w:val="24"/>
          <w:bdr w:val="none" w:sz="0" w:space="0" w:color="auto" w:frame="1"/>
        </w:rPr>
      </w:pPr>
      <w:r w:rsidRPr="00A90AB1">
        <w:rPr>
          <w:rFonts w:ascii="Times New Roman" w:hAnsi="Times New Roman" w:cs="Times New Roman"/>
          <w:b/>
          <w:bCs/>
          <w:i/>
          <w:iCs/>
          <w:color w:val="000000"/>
          <w:sz w:val="24"/>
          <w:szCs w:val="24"/>
          <w:bdr w:val="none" w:sz="0" w:space="0" w:color="auto" w:frame="1"/>
        </w:rPr>
        <w:t xml:space="preserve">We must not be complacent and I urge you to follow advice and book your booster and flu jab as per </w:t>
      </w:r>
      <w:r w:rsidR="008A1B34">
        <w:rPr>
          <w:rFonts w:ascii="Times New Roman" w:hAnsi="Times New Roman" w:cs="Times New Roman"/>
          <w:b/>
          <w:bCs/>
          <w:i/>
          <w:iCs/>
          <w:color w:val="000000"/>
          <w:sz w:val="24"/>
          <w:szCs w:val="24"/>
          <w:bdr w:val="none" w:sz="0" w:space="0" w:color="auto" w:frame="1"/>
        </w:rPr>
        <w:t>NHS</w:t>
      </w:r>
      <w:r w:rsidRPr="00A90AB1">
        <w:rPr>
          <w:rFonts w:ascii="Times New Roman" w:hAnsi="Times New Roman" w:cs="Times New Roman"/>
          <w:b/>
          <w:bCs/>
          <w:i/>
          <w:iCs/>
          <w:color w:val="000000"/>
          <w:sz w:val="24"/>
          <w:szCs w:val="24"/>
          <w:bdr w:val="none" w:sz="0" w:space="0" w:color="auto" w:frame="1"/>
        </w:rPr>
        <w:t xml:space="preserve"> advice.</w:t>
      </w:r>
    </w:p>
    <w:p w14:paraId="7E384D26" w14:textId="7FB6473C" w:rsidR="00545745" w:rsidRPr="00622EAD" w:rsidRDefault="00545745" w:rsidP="00545745">
      <w:pPr>
        <w:rPr>
          <w:rFonts w:ascii="Times New Roman" w:hAnsi="Times New Roman" w:cs="Times New Roman"/>
          <w:color w:val="000000"/>
          <w:sz w:val="24"/>
          <w:szCs w:val="24"/>
          <w:bdr w:val="none" w:sz="0" w:space="0" w:color="auto" w:frame="1"/>
        </w:rPr>
      </w:pPr>
      <w:r w:rsidRPr="00622EAD">
        <w:rPr>
          <w:rFonts w:ascii="Times New Roman" w:hAnsi="Times New Roman" w:cs="Times New Roman"/>
          <w:color w:val="000000"/>
          <w:sz w:val="24"/>
          <w:szCs w:val="24"/>
          <w:bdr w:val="none" w:sz="0" w:space="0" w:color="auto" w:frame="1"/>
        </w:rPr>
        <w:t>There have been one further Covid related death this week across Stratford District (total now 152 from the start of this second wave (28</w:t>
      </w:r>
      <w:r w:rsidRPr="00622EAD">
        <w:rPr>
          <w:rFonts w:ascii="Times New Roman" w:hAnsi="Times New Roman" w:cs="Times New Roman"/>
          <w:color w:val="000000"/>
          <w:sz w:val="24"/>
          <w:szCs w:val="24"/>
          <w:bdr w:val="none" w:sz="0" w:space="0" w:color="auto" w:frame="1"/>
          <w:vertAlign w:val="superscript"/>
        </w:rPr>
        <w:t>th</w:t>
      </w:r>
      <w:r w:rsidRPr="00622EAD">
        <w:rPr>
          <w:rFonts w:ascii="Times New Roman" w:hAnsi="Times New Roman" w:cs="Times New Roman"/>
          <w:color w:val="000000"/>
          <w:sz w:val="24"/>
          <w:szCs w:val="24"/>
          <w:bdr w:val="none" w:sz="0" w:space="0" w:color="auto" w:frame="1"/>
        </w:rPr>
        <w:t xml:space="preserve"> August 2020) 37 occurring in care homes, 102 in hospital, two in a hospice and 10 at home and one in a communal establishment, out of a total of 1,641 all cause deaths in the district for this new second wave period. </w:t>
      </w:r>
    </w:p>
    <w:p w14:paraId="50F49EF1" w14:textId="49B4F570" w:rsidR="00545745" w:rsidRPr="00622EAD" w:rsidRDefault="00545745" w:rsidP="00545745">
      <w:pPr>
        <w:shd w:val="clear" w:color="auto" w:fill="FFFFFF"/>
        <w:rPr>
          <w:rFonts w:ascii="Times New Roman" w:hAnsi="Times New Roman" w:cs="Times New Roman"/>
          <w:color w:val="000000"/>
          <w:sz w:val="24"/>
          <w:szCs w:val="24"/>
          <w:bdr w:val="none" w:sz="0" w:space="0" w:color="auto" w:frame="1"/>
        </w:rPr>
      </w:pPr>
      <w:r w:rsidRPr="00622EAD">
        <w:rPr>
          <w:rFonts w:ascii="Times New Roman" w:hAnsi="Times New Roman" w:cs="Times New Roman"/>
          <w:color w:val="000000"/>
          <w:sz w:val="24"/>
          <w:szCs w:val="24"/>
          <w:bdr w:val="none" w:sz="0" w:space="0" w:color="auto" w:frame="1"/>
        </w:rPr>
        <w:t>The cumulative total of deaths across Warwickshire for Wave 2 increased by 7 this week (760) with a total of 6,950 all cause deaths.  The cumulative total of Covid-19 deaths in Stratford district is 320 since the start of the pandemic and in Warwickshire 1,361 (11,334 total deaths).</w:t>
      </w:r>
    </w:p>
    <w:p w14:paraId="3E38A76C" w14:textId="1E7BBCFE" w:rsidR="00112656" w:rsidRPr="00622EAD" w:rsidRDefault="00112656" w:rsidP="00545745">
      <w:pPr>
        <w:shd w:val="clear" w:color="auto" w:fill="FFFFFF"/>
        <w:rPr>
          <w:rFonts w:ascii="Times New Roman" w:hAnsi="Times New Roman" w:cs="Times New Roman"/>
          <w:color w:val="000000"/>
          <w:bdr w:val="none" w:sz="0" w:space="0" w:color="auto" w:frame="1"/>
        </w:rPr>
      </w:pPr>
    </w:p>
    <w:p w14:paraId="14CF2FC9" w14:textId="77777777" w:rsidR="00112656" w:rsidRPr="00622EAD" w:rsidRDefault="00112656" w:rsidP="00112656">
      <w:pPr>
        <w:rPr>
          <w:rFonts w:ascii="Times New Roman" w:eastAsia="Times New Roman" w:hAnsi="Times New Roman" w:cs="Times New Roman"/>
          <w:b/>
          <w:color w:val="202020"/>
          <w:kern w:val="36"/>
          <w:sz w:val="24"/>
          <w:szCs w:val="24"/>
          <w:lang w:eastAsia="en-GB"/>
        </w:rPr>
      </w:pPr>
      <w:r w:rsidRPr="00622EAD">
        <w:rPr>
          <w:rFonts w:ascii="Times New Roman" w:eastAsia="Times New Roman" w:hAnsi="Times New Roman" w:cs="Times New Roman"/>
          <w:b/>
          <w:color w:val="202020"/>
          <w:kern w:val="36"/>
          <w:sz w:val="24"/>
          <w:szCs w:val="24"/>
          <w:lang w:eastAsia="en-GB"/>
        </w:rPr>
        <w:t xml:space="preserve">Avian Flu Warning  </w:t>
      </w:r>
    </w:p>
    <w:p w14:paraId="6B68E019" w14:textId="77777777" w:rsidR="00112656" w:rsidRPr="00622EAD" w:rsidRDefault="00112656" w:rsidP="00112656">
      <w:pPr>
        <w:rPr>
          <w:rFonts w:ascii="Times New Roman" w:eastAsia="Times New Roman" w:hAnsi="Times New Roman" w:cs="Times New Roman"/>
          <w:bCs/>
          <w:color w:val="202020"/>
          <w:kern w:val="36"/>
          <w:sz w:val="24"/>
          <w:szCs w:val="24"/>
          <w:lang w:eastAsia="en-GB"/>
        </w:rPr>
      </w:pPr>
      <w:r w:rsidRPr="00622EAD">
        <w:rPr>
          <w:rFonts w:ascii="Times New Roman" w:eastAsia="Times New Roman" w:hAnsi="Times New Roman" w:cs="Times New Roman"/>
          <w:bCs/>
          <w:color w:val="202020"/>
          <w:kern w:val="36"/>
          <w:sz w:val="24"/>
          <w:szCs w:val="24"/>
          <w:lang w:eastAsia="en-GB"/>
        </w:rPr>
        <w:t>The UK Health Security Agency is now urging people in Warwickshire not to touch any sick or dead wild birds – with avian flu confirmed in the swan populations in the centre of Stratford-upon-Avon.</w:t>
      </w:r>
    </w:p>
    <w:p w14:paraId="0C0E1F30" w14:textId="316A141F" w:rsidR="00112656" w:rsidRPr="00622EAD" w:rsidRDefault="00112656" w:rsidP="00112656">
      <w:pPr>
        <w:shd w:val="clear" w:color="auto" w:fill="FFFFFF"/>
        <w:rPr>
          <w:rFonts w:ascii="Times New Roman" w:hAnsi="Times New Roman" w:cs="Times New Roman"/>
          <w:color w:val="000000"/>
          <w:bdr w:val="none" w:sz="0" w:space="0" w:color="auto" w:frame="1"/>
        </w:rPr>
      </w:pPr>
      <w:r w:rsidRPr="00622EAD">
        <w:rPr>
          <w:rFonts w:ascii="Times New Roman" w:eastAsia="Times New Roman" w:hAnsi="Times New Roman" w:cs="Times New Roman"/>
          <w:bCs/>
          <w:color w:val="202020"/>
          <w:kern w:val="36"/>
          <w:sz w:val="24"/>
          <w:szCs w:val="24"/>
          <w:lang w:eastAsia="en-GB"/>
        </w:rPr>
        <w:t xml:space="preserve">Find out more: </w:t>
      </w:r>
      <w:hyperlink r:id="rId7" w:history="1">
        <w:r w:rsidRPr="00622EAD">
          <w:rPr>
            <w:rStyle w:val="Hyperlink"/>
            <w:rFonts w:ascii="Times New Roman" w:eastAsia="Times New Roman" w:hAnsi="Times New Roman" w:cs="Times New Roman"/>
            <w:bCs/>
            <w:kern w:val="36"/>
            <w:sz w:val="24"/>
            <w:szCs w:val="24"/>
            <w:lang w:eastAsia="en-GB"/>
          </w:rPr>
          <w:t>https://www.warwickshire.gov.uk/news/article/2542/public-urged-not-to-touch-sick-or-dead-birds-as-avian-influenza-confirmed-by-defra-in-worcestershire-and-warwickshire</w:t>
        </w:r>
      </w:hyperlink>
    </w:p>
    <w:p w14:paraId="317EDCE3" w14:textId="47DF3F0E" w:rsidR="00545745" w:rsidRPr="00622EAD" w:rsidRDefault="00545745" w:rsidP="00D060A2">
      <w:pPr>
        <w:spacing w:before="100" w:beforeAutospacing="1" w:after="100" w:afterAutospacing="1" w:line="240" w:lineRule="auto"/>
        <w:jc w:val="both"/>
        <w:rPr>
          <w:rFonts w:ascii="Times New Roman" w:eastAsia="Times New Roman" w:hAnsi="Times New Roman" w:cs="Times New Roman"/>
          <w:b/>
          <w:bCs/>
          <w:color w:val="000000"/>
          <w:sz w:val="24"/>
          <w:szCs w:val="24"/>
          <w:lang w:eastAsia="en-GB"/>
        </w:rPr>
      </w:pPr>
      <w:r w:rsidRPr="00622EAD">
        <w:rPr>
          <w:rFonts w:ascii="Times New Roman" w:eastAsia="Times New Roman" w:hAnsi="Times New Roman" w:cs="Times New Roman"/>
          <w:b/>
          <w:bCs/>
          <w:color w:val="000000"/>
          <w:sz w:val="24"/>
          <w:szCs w:val="24"/>
          <w:lang w:eastAsia="en-GB"/>
        </w:rPr>
        <w:t>Climate Change</w:t>
      </w:r>
    </w:p>
    <w:p w14:paraId="5A82C883" w14:textId="003D4A17" w:rsidR="00545745" w:rsidRPr="00622EAD" w:rsidRDefault="00545745" w:rsidP="00D060A2">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622EAD">
        <w:rPr>
          <w:rFonts w:ascii="Times New Roman" w:eastAsia="Times New Roman" w:hAnsi="Times New Roman" w:cs="Times New Roman"/>
          <w:color w:val="000000"/>
          <w:sz w:val="24"/>
          <w:szCs w:val="24"/>
          <w:lang w:eastAsia="en-GB"/>
        </w:rPr>
        <w:t xml:space="preserve">As COP26 closes we look at the ambitions of the climate change panel at SDC. </w:t>
      </w:r>
    </w:p>
    <w:p w14:paraId="0CE1463E" w14:textId="25ED9166" w:rsidR="00BC404E" w:rsidRDefault="00D060A2" w:rsidP="007E7FB4">
      <w:pPr>
        <w:spacing w:before="100" w:beforeAutospacing="1" w:after="100" w:afterAutospacing="1" w:line="240" w:lineRule="auto"/>
        <w:jc w:val="both"/>
        <w:rPr>
          <w:rFonts w:ascii="Times New Roman" w:eastAsia="Times New Roman" w:hAnsi="Times New Roman" w:cs="Times New Roman"/>
          <w:color w:val="000000"/>
          <w:sz w:val="24"/>
          <w:szCs w:val="24"/>
          <w:lang w:eastAsia="en-GB"/>
        </w:rPr>
      </w:pPr>
      <w:r w:rsidRPr="00622EAD">
        <w:rPr>
          <w:rFonts w:ascii="Times New Roman" w:eastAsia="Times New Roman" w:hAnsi="Times New Roman" w:cs="Times New Roman"/>
          <w:color w:val="000000"/>
          <w:sz w:val="24"/>
          <w:szCs w:val="24"/>
          <w:lang w:eastAsia="en-GB"/>
        </w:rPr>
        <w:t xml:space="preserve">There are three main ambitions </w:t>
      </w:r>
    </w:p>
    <w:p w14:paraId="194002EB" w14:textId="77777777" w:rsidR="00E77E8E" w:rsidRPr="00E77E8E" w:rsidRDefault="00E77E8E" w:rsidP="00E77E8E">
      <w:pPr>
        <w:shd w:val="clear" w:color="auto" w:fill="FFFFFF"/>
        <w:spacing w:after="0" w:line="240" w:lineRule="auto"/>
        <w:rPr>
          <w:rFonts w:ascii="Times New Roman" w:eastAsia="Times New Roman" w:hAnsi="Times New Roman" w:cs="Times New Roman"/>
          <w:color w:val="222222"/>
          <w:sz w:val="24"/>
          <w:szCs w:val="24"/>
          <w:lang w:eastAsia="en-GB"/>
        </w:rPr>
      </w:pPr>
      <w:r w:rsidRPr="00E77E8E">
        <w:rPr>
          <w:rFonts w:ascii="Symbol" w:eastAsia="Times New Roman" w:hAnsi="Symbol" w:cs="Times New Roman"/>
          <w:color w:val="444444"/>
          <w:sz w:val="20"/>
          <w:szCs w:val="20"/>
          <w:lang w:eastAsia="en-GB"/>
        </w:rPr>
        <w:t>·</w:t>
      </w:r>
      <w:r w:rsidRPr="00E77E8E">
        <w:rPr>
          <w:rFonts w:ascii="Times New Roman" w:eastAsia="Times New Roman" w:hAnsi="Times New Roman" w:cs="Times New Roman"/>
          <w:color w:val="444444"/>
          <w:sz w:val="14"/>
          <w:szCs w:val="14"/>
          <w:lang w:eastAsia="en-GB"/>
        </w:rPr>
        <w:t>       </w:t>
      </w:r>
      <w:r w:rsidRPr="00E77E8E">
        <w:rPr>
          <w:rFonts w:ascii="Times New Roman" w:eastAsia="Times New Roman" w:hAnsi="Times New Roman" w:cs="Times New Roman"/>
          <w:b/>
          <w:bCs/>
          <w:color w:val="444444"/>
          <w:sz w:val="23"/>
          <w:szCs w:val="23"/>
          <w:lang w:eastAsia="en-GB"/>
        </w:rPr>
        <w:t>Ambition 1 – Net Zero Carbon Council by 2025</w:t>
      </w:r>
      <w:r w:rsidRPr="00E77E8E">
        <w:rPr>
          <w:rFonts w:ascii="Times New Roman" w:eastAsia="Times New Roman" w:hAnsi="Times New Roman" w:cs="Times New Roman"/>
          <w:color w:val="444444"/>
          <w:sz w:val="23"/>
          <w:szCs w:val="23"/>
          <w:lang w:eastAsia="en-GB"/>
        </w:rPr>
        <w:t>: ensure the new South Warwickshire Council is net zero carbon within a year of its first elections and services provided through contractors include carbon reduction targets to deliver net zero by 2030.</w:t>
      </w:r>
    </w:p>
    <w:p w14:paraId="47BCBA5A" w14:textId="77777777" w:rsidR="00E77E8E" w:rsidRPr="00E77E8E" w:rsidRDefault="00E77E8E" w:rsidP="00E77E8E">
      <w:pPr>
        <w:shd w:val="clear" w:color="auto" w:fill="FFFFFF"/>
        <w:spacing w:after="0" w:line="240" w:lineRule="auto"/>
        <w:rPr>
          <w:rFonts w:ascii="Times New Roman" w:eastAsia="Times New Roman" w:hAnsi="Times New Roman" w:cs="Times New Roman"/>
          <w:color w:val="222222"/>
          <w:sz w:val="24"/>
          <w:szCs w:val="24"/>
          <w:lang w:eastAsia="en-GB"/>
        </w:rPr>
      </w:pPr>
      <w:r w:rsidRPr="00E77E8E">
        <w:rPr>
          <w:rFonts w:ascii="Times New Roman" w:eastAsia="Times New Roman" w:hAnsi="Times New Roman" w:cs="Times New Roman"/>
          <w:color w:val="444444"/>
          <w:sz w:val="20"/>
          <w:szCs w:val="20"/>
          <w:lang w:eastAsia="en-GB"/>
        </w:rPr>
        <w:lastRenderedPageBreak/>
        <w:t>·</w:t>
      </w:r>
      <w:r w:rsidRPr="00E77E8E">
        <w:rPr>
          <w:rFonts w:ascii="Times New Roman" w:eastAsia="Times New Roman" w:hAnsi="Times New Roman" w:cs="Times New Roman"/>
          <w:color w:val="444444"/>
          <w:sz w:val="14"/>
          <w:szCs w:val="14"/>
          <w:lang w:eastAsia="en-GB"/>
        </w:rPr>
        <w:t>       </w:t>
      </w:r>
      <w:r w:rsidRPr="00E77E8E">
        <w:rPr>
          <w:rFonts w:ascii="Times New Roman" w:eastAsia="Times New Roman" w:hAnsi="Times New Roman" w:cs="Times New Roman"/>
          <w:b/>
          <w:bCs/>
          <w:color w:val="444444"/>
          <w:sz w:val="23"/>
          <w:szCs w:val="23"/>
          <w:lang w:eastAsia="en-GB"/>
        </w:rPr>
        <w:t>Ambition 2 – Low Carbon South Warwickshire 2030: </w:t>
      </w:r>
      <w:r w:rsidRPr="00E77E8E">
        <w:rPr>
          <w:rFonts w:ascii="Times New Roman" w:eastAsia="Times New Roman" w:hAnsi="Times New Roman" w:cs="Times New Roman"/>
          <w:color w:val="444444"/>
          <w:sz w:val="23"/>
          <w:szCs w:val="23"/>
          <w:lang w:eastAsia="en-GB"/>
        </w:rPr>
        <w:t>to reduce net carbon emissions from across South Warwickshire by a minimum of 55% by 2030 and how to further reduce carbon emissions to net zero by 2050.</w:t>
      </w:r>
    </w:p>
    <w:p w14:paraId="2E45E564" w14:textId="77777777" w:rsidR="00E77E8E" w:rsidRPr="00E77E8E" w:rsidRDefault="00E77E8E" w:rsidP="00E77E8E">
      <w:pPr>
        <w:shd w:val="clear" w:color="auto" w:fill="FFFFFF"/>
        <w:spacing w:after="0" w:line="240" w:lineRule="auto"/>
        <w:rPr>
          <w:rFonts w:ascii="Times New Roman" w:eastAsia="Times New Roman" w:hAnsi="Times New Roman" w:cs="Times New Roman"/>
          <w:color w:val="222222"/>
          <w:sz w:val="24"/>
          <w:szCs w:val="24"/>
          <w:lang w:eastAsia="en-GB"/>
        </w:rPr>
      </w:pPr>
      <w:r w:rsidRPr="00E77E8E">
        <w:rPr>
          <w:rFonts w:ascii="Times New Roman" w:eastAsia="Times New Roman" w:hAnsi="Times New Roman" w:cs="Times New Roman"/>
          <w:color w:val="444444"/>
          <w:sz w:val="20"/>
          <w:szCs w:val="20"/>
          <w:lang w:eastAsia="en-GB"/>
        </w:rPr>
        <w:t>·</w:t>
      </w:r>
      <w:r w:rsidRPr="00E77E8E">
        <w:rPr>
          <w:rFonts w:ascii="Times New Roman" w:eastAsia="Times New Roman" w:hAnsi="Times New Roman" w:cs="Times New Roman"/>
          <w:color w:val="444444"/>
          <w:sz w:val="14"/>
          <w:szCs w:val="14"/>
          <w:lang w:eastAsia="en-GB"/>
        </w:rPr>
        <w:t>       </w:t>
      </w:r>
      <w:r w:rsidRPr="00E77E8E">
        <w:rPr>
          <w:rFonts w:ascii="Times New Roman" w:eastAsia="Times New Roman" w:hAnsi="Times New Roman" w:cs="Times New Roman"/>
          <w:b/>
          <w:bCs/>
          <w:color w:val="444444"/>
          <w:sz w:val="23"/>
          <w:szCs w:val="23"/>
          <w:lang w:eastAsia="en-GB"/>
        </w:rPr>
        <w:t>Ambition 3 – Adaptation 2050</w:t>
      </w:r>
      <w:r w:rsidRPr="00E77E8E">
        <w:rPr>
          <w:rFonts w:ascii="Times New Roman" w:eastAsia="Times New Roman" w:hAnsi="Times New Roman" w:cs="Times New Roman"/>
          <w:color w:val="444444"/>
          <w:sz w:val="23"/>
          <w:szCs w:val="23"/>
          <w:lang w:eastAsia="en-GB"/>
        </w:rPr>
        <w:t xml:space="preserve">: by 2050 to enable our environment and communities to have adapted to the potential of </w:t>
      </w:r>
      <w:proofErr w:type="gramStart"/>
      <w:r w:rsidRPr="00E77E8E">
        <w:rPr>
          <w:rFonts w:ascii="Times New Roman" w:eastAsia="Times New Roman" w:hAnsi="Times New Roman" w:cs="Times New Roman"/>
          <w:color w:val="444444"/>
          <w:sz w:val="23"/>
          <w:szCs w:val="23"/>
          <w:lang w:eastAsia="en-GB"/>
        </w:rPr>
        <w:t>at least a 3 degrees</w:t>
      </w:r>
      <w:proofErr w:type="gramEnd"/>
      <w:r w:rsidRPr="00E77E8E">
        <w:rPr>
          <w:rFonts w:ascii="Times New Roman" w:eastAsia="Times New Roman" w:hAnsi="Times New Roman" w:cs="Times New Roman"/>
          <w:color w:val="444444"/>
          <w:sz w:val="23"/>
          <w:szCs w:val="23"/>
          <w:lang w:eastAsia="en-GB"/>
        </w:rPr>
        <w:t xml:space="preserve"> rise in global temperatures by 2100</w:t>
      </w:r>
    </w:p>
    <w:p w14:paraId="4A7DE6DF" w14:textId="77777777" w:rsidR="00E77E8E" w:rsidRPr="00E77E8E" w:rsidRDefault="00E77E8E" w:rsidP="00E77E8E">
      <w:pPr>
        <w:shd w:val="clear" w:color="auto" w:fill="FFFFFF"/>
        <w:spacing w:before="100" w:beforeAutospacing="1" w:after="480" w:line="240" w:lineRule="auto"/>
        <w:rPr>
          <w:rFonts w:ascii="Times New Roman" w:eastAsia="Times New Roman" w:hAnsi="Times New Roman" w:cs="Times New Roman"/>
          <w:color w:val="222222"/>
          <w:sz w:val="24"/>
          <w:szCs w:val="24"/>
          <w:lang w:eastAsia="en-GB"/>
        </w:rPr>
      </w:pPr>
      <w:r w:rsidRPr="00E77E8E">
        <w:rPr>
          <w:rFonts w:ascii="Times New Roman" w:eastAsia="Times New Roman" w:hAnsi="Times New Roman" w:cs="Times New Roman"/>
          <w:color w:val="444444"/>
          <w:sz w:val="24"/>
          <w:szCs w:val="24"/>
          <w:lang w:eastAsia="en-GB"/>
        </w:rPr>
        <w:t>Cllr Shenton said: “There are many actions underneath our ambitions, but there are also many simple things we can all do to play our part. Don’t leave the tap running when you brush your teeth, recycle as much as you can – there is still a lot of waste going into the grey bins that should be in the blue or green bins. If you are able, use the car less, buy loose vegetables and fruit, reduce meat consumption by a little and don’t waste food. These may be small things but collectively they mount up and as far as waste goes the less that goes to landfill causing greenhouse gas (such as methane which is up to 30 times worse than CO2) emissions, the better.</w:t>
      </w:r>
    </w:p>
    <w:p w14:paraId="5B0EE608" w14:textId="77777777" w:rsidR="00E77E8E" w:rsidRPr="00E77E8E" w:rsidRDefault="00E77E8E" w:rsidP="00E77E8E">
      <w:pPr>
        <w:shd w:val="clear" w:color="auto" w:fill="FFFFFF"/>
        <w:spacing w:before="100" w:beforeAutospacing="1" w:after="480" w:line="240" w:lineRule="auto"/>
        <w:rPr>
          <w:rFonts w:ascii="Times New Roman" w:eastAsia="Times New Roman" w:hAnsi="Times New Roman" w:cs="Times New Roman"/>
          <w:color w:val="222222"/>
          <w:sz w:val="24"/>
          <w:szCs w:val="24"/>
          <w:lang w:eastAsia="en-GB"/>
        </w:rPr>
      </w:pPr>
      <w:r w:rsidRPr="00E77E8E">
        <w:rPr>
          <w:rFonts w:ascii="Times New Roman" w:eastAsia="Times New Roman" w:hAnsi="Times New Roman" w:cs="Times New Roman"/>
          <w:color w:val="444444"/>
          <w:sz w:val="24"/>
          <w:szCs w:val="24"/>
          <w:lang w:eastAsia="en-GB"/>
        </w:rPr>
        <w:t>“Over the coming months we will be putting lots of messages out via social media, the local media, in our council tax booklet delivered with council tax bills and using bin hangers (little paper hangers that are hung on your dustbin). Also look out for our new dedicated website and our </w:t>
      </w:r>
      <w:r w:rsidRPr="00E77E8E">
        <w:rPr>
          <w:rFonts w:ascii="Times New Roman" w:eastAsia="Times New Roman" w:hAnsi="Times New Roman" w:cs="Times New Roman"/>
          <w:i/>
          <w:iCs/>
          <w:color w:val="444444"/>
          <w:sz w:val="24"/>
          <w:szCs w:val="24"/>
          <w:lang w:eastAsia="en-GB"/>
        </w:rPr>
        <w:t>‘one small thing’</w:t>
      </w:r>
      <w:r w:rsidRPr="00E77E8E">
        <w:rPr>
          <w:rFonts w:ascii="Times New Roman" w:eastAsia="Times New Roman" w:hAnsi="Times New Roman" w:cs="Times New Roman"/>
          <w:color w:val="444444"/>
          <w:sz w:val="24"/>
          <w:szCs w:val="24"/>
          <w:lang w:eastAsia="en-GB"/>
        </w:rPr>
        <w:t> campaign.”</w:t>
      </w:r>
    </w:p>
    <w:p w14:paraId="1F32F00D" w14:textId="77777777" w:rsidR="00E77E8E" w:rsidRPr="00E77E8E" w:rsidRDefault="00E77E8E" w:rsidP="00E77E8E">
      <w:pPr>
        <w:shd w:val="clear" w:color="auto" w:fill="FFFFFF"/>
        <w:spacing w:before="100" w:beforeAutospacing="1" w:after="480" w:line="240" w:lineRule="auto"/>
        <w:rPr>
          <w:rFonts w:ascii="Times New Roman" w:eastAsia="Times New Roman" w:hAnsi="Times New Roman" w:cs="Times New Roman"/>
          <w:color w:val="222222"/>
          <w:sz w:val="24"/>
          <w:szCs w:val="24"/>
          <w:lang w:eastAsia="en-GB"/>
        </w:rPr>
      </w:pPr>
      <w:r w:rsidRPr="00E77E8E">
        <w:rPr>
          <w:rFonts w:ascii="Times New Roman" w:eastAsia="Times New Roman" w:hAnsi="Times New Roman" w:cs="Times New Roman"/>
          <w:color w:val="444444"/>
          <w:sz w:val="24"/>
          <w:szCs w:val="24"/>
          <w:lang w:eastAsia="en-GB"/>
        </w:rPr>
        <w:t>Other work includes the South Warwickshire Plan, which will incorporate policies that support the Council’s Climate Change ambitions including delivering adaptable and net zero carbon developments, wherever possible ensuring infrastructure is in place to support low carbon lifestyles and adaptation to a changing climate and supporting the green economy</w:t>
      </w:r>
    </w:p>
    <w:p w14:paraId="722FBC81" w14:textId="3B72DBE0" w:rsidR="00AE7F92" w:rsidRPr="00462347" w:rsidRDefault="00962D38">
      <w:pPr>
        <w:rPr>
          <w:rFonts w:ascii="Times New Roman" w:hAnsi="Times New Roman" w:cs="Times New Roman"/>
        </w:rPr>
      </w:pPr>
      <w:r w:rsidRPr="00462347">
        <w:rPr>
          <w:rFonts w:ascii="Times New Roman" w:hAnsi="Times New Roman" w:cs="Times New Roman"/>
        </w:rPr>
        <w:t xml:space="preserve">Also of note is that </w:t>
      </w:r>
    </w:p>
    <w:p w14:paraId="682419CF" w14:textId="77777777" w:rsidR="00BC404E" w:rsidRPr="00462347" w:rsidRDefault="00BC404E" w:rsidP="00BC404E">
      <w:pPr>
        <w:pStyle w:val="ListParagraph"/>
        <w:numPr>
          <w:ilvl w:val="0"/>
          <w:numId w:val="2"/>
        </w:numPr>
        <w:spacing w:after="0" w:line="240" w:lineRule="auto"/>
        <w:ind w:left="426"/>
        <w:jc w:val="both"/>
        <w:rPr>
          <w:rFonts w:ascii="Times New Roman" w:hAnsi="Times New Roman" w:cs="Times New Roman"/>
          <w:b/>
          <w:sz w:val="24"/>
          <w:szCs w:val="24"/>
        </w:rPr>
      </w:pPr>
      <w:r w:rsidRPr="00462347">
        <w:rPr>
          <w:rFonts w:ascii="Times New Roman" w:hAnsi="Times New Roman" w:cs="Times New Roman"/>
          <w:b/>
          <w:sz w:val="24"/>
          <w:szCs w:val="24"/>
        </w:rPr>
        <w:t>Garden Waste Subscription</w:t>
      </w:r>
    </w:p>
    <w:p w14:paraId="4BFF0F9D" w14:textId="77777777" w:rsidR="00BC404E" w:rsidRPr="00462347" w:rsidRDefault="00BC404E" w:rsidP="00BC404E">
      <w:pPr>
        <w:spacing w:after="0" w:line="240" w:lineRule="auto"/>
        <w:jc w:val="both"/>
        <w:rPr>
          <w:rFonts w:ascii="Times New Roman" w:hAnsi="Times New Roman" w:cs="Times New Roman"/>
          <w:sz w:val="24"/>
          <w:szCs w:val="24"/>
        </w:rPr>
      </w:pPr>
    </w:p>
    <w:p w14:paraId="1306C5B7" w14:textId="77777777" w:rsidR="00BC404E" w:rsidRPr="00462347" w:rsidRDefault="00BC404E" w:rsidP="00BC404E">
      <w:pPr>
        <w:spacing w:after="0" w:line="240" w:lineRule="auto"/>
        <w:jc w:val="both"/>
        <w:rPr>
          <w:rFonts w:ascii="Times New Roman" w:hAnsi="Times New Roman" w:cs="Times New Roman"/>
          <w:sz w:val="24"/>
          <w:szCs w:val="24"/>
        </w:rPr>
      </w:pPr>
      <w:r w:rsidRPr="00462347">
        <w:rPr>
          <w:rFonts w:ascii="Times New Roman" w:hAnsi="Times New Roman" w:cs="Times New Roman"/>
          <w:sz w:val="24"/>
          <w:szCs w:val="24"/>
        </w:rPr>
        <w:t>As at 28 October, nearly 49,000 permits had been purchased and over 75% of dwellings with a garden have at least one permit. Amazingly, we are still selling permits at the rate of around 50 per week or £2,000.</w:t>
      </w:r>
    </w:p>
    <w:p w14:paraId="7F973DA0" w14:textId="0C20B0B2" w:rsidR="00BC404E" w:rsidRPr="00462347" w:rsidRDefault="00BC404E">
      <w:pPr>
        <w:rPr>
          <w:rFonts w:ascii="Times New Roman" w:hAnsi="Times New Roman" w:cs="Times New Roman"/>
        </w:rPr>
      </w:pPr>
    </w:p>
    <w:p w14:paraId="495C99B0" w14:textId="77777777" w:rsidR="00BC404E" w:rsidRPr="00462347" w:rsidRDefault="00BC404E" w:rsidP="00BC404E">
      <w:pPr>
        <w:pStyle w:val="ListParagraph"/>
        <w:numPr>
          <w:ilvl w:val="0"/>
          <w:numId w:val="2"/>
        </w:numPr>
        <w:spacing w:after="0" w:line="240" w:lineRule="auto"/>
        <w:ind w:left="426"/>
        <w:jc w:val="both"/>
        <w:rPr>
          <w:rFonts w:ascii="Times New Roman" w:hAnsi="Times New Roman" w:cs="Times New Roman"/>
          <w:b/>
          <w:sz w:val="24"/>
          <w:szCs w:val="24"/>
        </w:rPr>
      </w:pPr>
      <w:r w:rsidRPr="00462347">
        <w:rPr>
          <w:rFonts w:ascii="Times New Roman" w:hAnsi="Times New Roman" w:cs="Times New Roman"/>
          <w:b/>
          <w:sz w:val="24"/>
          <w:szCs w:val="24"/>
        </w:rPr>
        <w:t>Fly Tipping</w:t>
      </w:r>
    </w:p>
    <w:p w14:paraId="0080D41A" w14:textId="77777777" w:rsidR="00BC404E" w:rsidRPr="00462347" w:rsidRDefault="00BC404E" w:rsidP="00BC404E">
      <w:pPr>
        <w:pStyle w:val="ListParagraph"/>
        <w:spacing w:after="0" w:line="240" w:lineRule="auto"/>
        <w:ind w:left="426"/>
        <w:jc w:val="both"/>
        <w:rPr>
          <w:rFonts w:ascii="Times New Roman" w:hAnsi="Times New Roman" w:cs="Times New Roman"/>
          <w:b/>
          <w:sz w:val="24"/>
          <w:szCs w:val="24"/>
        </w:rPr>
      </w:pPr>
    </w:p>
    <w:p w14:paraId="695590C8" w14:textId="74C59511" w:rsidR="00BC404E" w:rsidRPr="00622EAD" w:rsidRDefault="00BC404E" w:rsidP="00BC404E">
      <w:pPr>
        <w:spacing w:after="0" w:line="240" w:lineRule="auto"/>
        <w:jc w:val="both"/>
        <w:rPr>
          <w:rFonts w:ascii="Times New Roman" w:hAnsi="Times New Roman" w:cs="Times New Roman"/>
          <w:sz w:val="24"/>
          <w:szCs w:val="24"/>
        </w:rPr>
      </w:pPr>
      <w:r w:rsidRPr="00462347">
        <w:rPr>
          <w:rFonts w:ascii="Times New Roman" w:hAnsi="Times New Roman" w:cs="Times New Roman"/>
          <w:color w:val="000000"/>
          <w:sz w:val="24"/>
          <w:szCs w:val="24"/>
        </w:rPr>
        <w:t>Fly tipping is well below last year’s level but st</w:t>
      </w:r>
      <w:r w:rsidRPr="00622EAD">
        <w:rPr>
          <w:rFonts w:ascii="Times New Roman" w:hAnsi="Times New Roman" w:cs="Times New Roman"/>
          <w:color w:val="000000"/>
          <w:sz w:val="24"/>
          <w:szCs w:val="24"/>
        </w:rPr>
        <w:t>ill has some way to go before we get to 2019 levels. Against other authorities, we appear to be faring better than they are.</w:t>
      </w:r>
      <w:r w:rsidR="00D35110" w:rsidRPr="00622EAD">
        <w:rPr>
          <w:rFonts w:ascii="Times New Roman" w:hAnsi="Times New Roman" w:cs="Times New Roman"/>
          <w:color w:val="000000"/>
          <w:sz w:val="24"/>
          <w:szCs w:val="24"/>
        </w:rPr>
        <w:t xml:space="preserve"> </w:t>
      </w:r>
      <w:proofErr w:type="gramStart"/>
      <w:r w:rsidR="00D35110" w:rsidRPr="00622EAD">
        <w:rPr>
          <w:rFonts w:ascii="Times New Roman" w:hAnsi="Times New Roman" w:cs="Times New Roman"/>
          <w:color w:val="000000"/>
          <w:sz w:val="24"/>
          <w:szCs w:val="24"/>
        </w:rPr>
        <w:t>However</w:t>
      </w:r>
      <w:proofErr w:type="gramEnd"/>
      <w:r w:rsidR="00D35110" w:rsidRPr="00622EAD">
        <w:rPr>
          <w:rFonts w:ascii="Times New Roman" w:hAnsi="Times New Roman" w:cs="Times New Roman"/>
          <w:color w:val="000000"/>
          <w:sz w:val="24"/>
          <w:szCs w:val="24"/>
        </w:rPr>
        <w:t xml:space="preserve"> if you do see any </w:t>
      </w:r>
      <w:r w:rsidR="00D0616A" w:rsidRPr="00622EAD">
        <w:rPr>
          <w:rFonts w:ascii="Times New Roman" w:hAnsi="Times New Roman" w:cs="Times New Roman"/>
          <w:color w:val="000000"/>
          <w:sz w:val="24"/>
          <w:szCs w:val="24"/>
        </w:rPr>
        <w:t>fly tipping</w:t>
      </w:r>
      <w:r w:rsidR="00D35110" w:rsidRPr="00622EAD">
        <w:rPr>
          <w:rFonts w:ascii="Times New Roman" w:hAnsi="Times New Roman" w:cs="Times New Roman"/>
          <w:color w:val="000000"/>
          <w:sz w:val="24"/>
          <w:szCs w:val="24"/>
        </w:rPr>
        <w:t xml:space="preserve"> please report it to </w:t>
      </w:r>
      <w:proofErr w:type="spellStart"/>
      <w:r w:rsidR="00D35110" w:rsidRPr="00622EAD">
        <w:rPr>
          <w:rFonts w:ascii="Times New Roman" w:hAnsi="Times New Roman" w:cs="Times New Roman"/>
          <w:color w:val="000000"/>
          <w:sz w:val="24"/>
          <w:szCs w:val="24"/>
        </w:rPr>
        <w:t>streetscene</w:t>
      </w:r>
      <w:proofErr w:type="spellEnd"/>
      <w:r w:rsidR="00D35110" w:rsidRPr="00622EAD">
        <w:rPr>
          <w:rFonts w:ascii="Times New Roman" w:hAnsi="Times New Roman" w:cs="Times New Roman"/>
          <w:color w:val="000000"/>
          <w:sz w:val="24"/>
          <w:szCs w:val="24"/>
        </w:rPr>
        <w:t xml:space="preserve"> at </w:t>
      </w:r>
      <w:r w:rsidR="00D0616A" w:rsidRPr="00622EAD">
        <w:rPr>
          <w:rFonts w:ascii="Times New Roman" w:hAnsi="Times New Roman" w:cs="Times New Roman"/>
          <w:color w:val="000000"/>
          <w:sz w:val="24"/>
          <w:szCs w:val="24"/>
        </w:rPr>
        <w:t>Stratford</w:t>
      </w:r>
      <w:r w:rsidR="00D35110" w:rsidRPr="00622EAD">
        <w:rPr>
          <w:rFonts w:ascii="Times New Roman" w:hAnsi="Times New Roman" w:cs="Times New Roman"/>
          <w:color w:val="000000"/>
          <w:sz w:val="24"/>
          <w:szCs w:val="24"/>
        </w:rPr>
        <w:t xml:space="preserve"> district council</w:t>
      </w:r>
      <w:r w:rsidR="00D0616A" w:rsidRPr="00622EAD">
        <w:rPr>
          <w:rFonts w:ascii="Times New Roman" w:hAnsi="Times New Roman" w:cs="Times New Roman"/>
          <w:color w:val="000000"/>
          <w:sz w:val="24"/>
          <w:szCs w:val="24"/>
        </w:rPr>
        <w:t xml:space="preserve">. If </w:t>
      </w:r>
      <w:proofErr w:type="gramStart"/>
      <w:r w:rsidR="00D0616A" w:rsidRPr="00622EAD">
        <w:rPr>
          <w:rFonts w:ascii="Times New Roman" w:hAnsi="Times New Roman" w:cs="Times New Roman"/>
          <w:color w:val="000000"/>
          <w:sz w:val="24"/>
          <w:szCs w:val="24"/>
        </w:rPr>
        <w:t>possible</w:t>
      </w:r>
      <w:proofErr w:type="gramEnd"/>
      <w:r w:rsidR="00D0616A" w:rsidRPr="00622EAD">
        <w:rPr>
          <w:rFonts w:ascii="Times New Roman" w:hAnsi="Times New Roman" w:cs="Times New Roman"/>
          <w:color w:val="000000"/>
          <w:sz w:val="24"/>
          <w:szCs w:val="24"/>
        </w:rPr>
        <w:t xml:space="preserve"> take a photo and also copy me in.</w:t>
      </w:r>
    </w:p>
    <w:p w14:paraId="5D2757B5" w14:textId="330AD650" w:rsidR="00BC404E" w:rsidRPr="00622EAD" w:rsidRDefault="005B4ADF">
      <w:pPr>
        <w:rPr>
          <w:rFonts w:ascii="Times New Roman" w:hAnsi="Times New Roman" w:cs="Times New Roman"/>
        </w:rPr>
      </w:pPr>
      <w:r w:rsidRPr="00622EAD">
        <w:rPr>
          <w:rFonts w:ascii="Times New Roman" w:hAnsi="Times New Roman" w:cs="Times New Roman"/>
        </w:rPr>
        <w:t>streetscene@stratfor</w:t>
      </w:r>
      <w:r w:rsidR="006F7500" w:rsidRPr="00622EAD">
        <w:rPr>
          <w:rFonts w:ascii="Times New Roman" w:hAnsi="Times New Roman" w:cs="Times New Roman"/>
        </w:rPr>
        <w:t>d-dc.gov.uk</w:t>
      </w:r>
    </w:p>
    <w:p w14:paraId="25DD51C6" w14:textId="77777777" w:rsidR="00BC404E" w:rsidRPr="00622EAD" w:rsidRDefault="00BC404E" w:rsidP="00BC404E">
      <w:pPr>
        <w:spacing w:after="0" w:line="240" w:lineRule="auto"/>
        <w:jc w:val="both"/>
        <w:rPr>
          <w:rFonts w:ascii="Times New Roman" w:hAnsi="Times New Roman" w:cs="Times New Roman"/>
          <w:sz w:val="24"/>
          <w:szCs w:val="24"/>
        </w:rPr>
      </w:pPr>
    </w:p>
    <w:p w14:paraId="794825B4" w14:textId="77777777" w:rsidR="00E539F2" w:rsidRPr="00622EAD" w:rsidRDefault="00E539F2" w:rsidP="00E539F2">
      <w:pPr>
        <w:pStyle w:val="NormalWeb"/>
        <w:numPr>
          <w:ilvl w:val="0"/>
          <w:numId w:val="4"/>
        </w:numPr>
        <w:ind w:left="426"/>
        <w:rPr>
          <w:b/>
          <w:color w:val="000000"/>
        </w:rPr>
      </w:pPr>
      <w:r w:rsidRPr="00622EAD">
        <w:rPr>
          <w:b/>
          <w:color w:val="000000"/>
        </w:rPr>
        <w:t>Community Safety</w:t>
      </w:r>
    </w:p>
    <w:p w14:paraId="00C5CD43" w14:textId="1FDC2B96" w:rsidR="00E539F2" w:rsidRPr="00622EAD" w:rsidRDefault="008C74D2" w:rsidP="00931CD1">
      <w:pPr>
        <w:pStyle w:val="NormalWeb"/>
        <w:numPr>
          <w:ilvl w:val="0"/>
          <w:numId w:val="5"/>
        </w:numPr>
        <w:jc w:val="both"/>
        <w:rPr>
          <w:color w:val="000000"/>
        </w:rPr>
      </w:pPr>
      <w:r w:rsidRPr="00622EAD">
        <w:rPr>
          <w:color w:val="000000"/>
        </w:rPr>
        <w:t xml:space="preserve">As the colder winter nights draw in thinking of </w:t>
      </w:r>
      <w:r w:rsidR="002546E0" w:rsidRPr="00622EAD">
        <w:rPr>
          <w:color w:val="000000"/>
        </w:rPr>
        <w:t>homeless</w:t>
      </w:r>
      <w:r w:rsidR="006F7500" w:rsidRPr="00622EAD">
        <w:rPr>
          <w:color w:val="000000"/>
        </w:rPr>
        <w:t xml:space="preserve">ness </w:t>
      </w:r>
      <w:r w:rsidR="009F1CD8" w:rsidRPr="00622EAD">
        <w:rPr>
          <w:color w:val="000000"/>
        </w:rPr>
        <w:t xml:space="preserve">many of us want </w:t>
      </w:r>
      <w:r w:rsidR="00FF7BDC" w:rsidRPr="00622EAD">
        <w:rPr>
          <w:color w:val="000000"/>
        </w:rPr>
        <w:t>help by giving a donation to individuals. However</w:t>
      </w:r>
      <w:r w:rsidR="00C22B53" w:rsidRPr="00622EAD">
        <w:rPr>
          <w:color w:val="000000"/>
        </w:rPr>
        <w:t xml:space="preserve"> following advice not to give cash,</w:t>
      </w:r>
      <w:r w:rsidR="00FF7BDC" w:rsidRPr="00622EAD">
        <w:rPr>
          <w:color w:val="000000"/>
        </w:rPr>
        <w:t xml:space="preserve"> t</w:t>
      </w:r>
      <w:r w:rsidR="00E539F2" w:rsidRPr="00622EAD">
        <w:rPr>
          <w:color w:val="000000"/>
        </w:rPr>
        <w:t xml:space="preserve">wo </w:t>
      </w:r>
      <w:r w:rsidR="00E539F2" w:rsidRPr="00622EAD">
        <w:rPr>
          <w:color w:val="000000"/>
        </w:rPr>
        <w:lastRenderedPageBreak/>
        <w:t>contactless devices installed (</w:t>
      </w:r>
      <w:proofErr w:type="spellStart"/>
      <w:r w:rsidR="00E539F2" w:rsidRPr="00622EAD">
        <w:rPr>
          <w:color w:val="000000"/>
        </w:rPr>
        <w:t>Roly’s</w:t>
      </w:r>
      <w:proofErr w:type="spellEnd"/>
      <w:r w:rsidR="00E539F2" w:rsidRPr="00622EAD">
        <w:rPr>
          <w:color w:val="000000"/>
        </w:rPr>
        <w:t xml:space="preserve"> Fudge &amp; HR Café). Another restaurant has agreed to install a machine. A further two premises are in discussion.</w:t>
      </w:r>
    </w:p>
    <w:p w14:paraId="3F602E80" w14:textId="6FC08F68" w:rsidR="00E539F2" w:rsidRPr="00622EAD" w:rsidRDefault="00E539F2" w:rsidP="00E539F2">
      <w:pPr>
        <w:pStyle w:val="NormalWeb"/>
        <w:numPr>
          <w:ilvl w:val="0"/>
          <w:numId w:val="5"/>
        </w:numPr>
        <w:jc w:val="both"/>
        <w:rPr>
          <w:color w:val="000000"/>
        </w:rPr>
      </w:pPr>
      <w:r w:rsidRPr="00622EAD">
        <w:rPr>
          <w:color w:val="000000"/>
        </w:rPr>
        <w:t xml:space="preserve">Camera loans as part of rural crime </w:t>
      </w:r>
      <w:proofErr w:type="gramStart"/>
      <w:r w:rsidRPr="00622EAD">
        <w:rPr>
          <w:color w:val="000000"/>
        </w:rPr>
        <w:t xml:space="preserve">interventions </w:t>
      </w:r>
      <w:r w:rsidR="00AD1823">
        <w:rPr>
          <w:color w:val="000000"/>
        </w:rPr>
        <w:t xml:space="preserve"> are</w:t>
      </w:r>
      <w:proofErr w:type="gramEnd"/>
      <w:r w:rsidR="00AD1823">
        <w:rPr>
          <w:color w:val="000000"/>
        </w:rPr>
        <w:t xml:space="preserve"> </w:t>
      </w:r>
      <w:r w:rsidRPr="00622EAD">
        <w:rPr>
          <w:color w:val="000000"/>
        </w:rPr>
        <w:t>underway.</w:t>
      </w:r>
    </w:p>
    <w:p w14:paraId="4BC59B63" w14:textId="28E6B927" w:rsidR="00E539F2" w:rsidRPr="00622EAD" w:rsidRDefault="00C22B53" w:rsidP="00E539F2">
      <w:pPr>
        <w:pStyle w:val="NormalWeb"/>
        <w:numPr>
          <w:ilvl w:val="0"/>
          <w:numId w:val="5"/>
        </w:numPr>
        <w:jc w:val="both"/>
        <w:rPr>
          <w:color w:val="000000"/>
        </w:rPr>
      </w:pPr>
      <w:r w:rsidRPr="00622EAD">
        <w:rPr>
          <w:color w:val="000000"/>
        </w:rPr>
        <w:t>SDC Teams are w</w:t>
      </w:r>
      <w:r w:rsidR="00E539F2" w:rsidRPr="00622EAD">
        <w:rPr>
          <w:color w:val="000000"/>
        </w:rPr>
        <w:t>orking with the Fred Winter Centre to reduce chances of the venue becoming an ASB/crime hotspot.</w:t>
      </w:r>
    </w:p>
    <w:p w14:paraId="76E70DA3" w14:textId="77777777" w:rsidR="00E539F2" w:rsidRPr="00622EAD" w:rsidRDefault="00E539F2" w:rsidP="00E539F2">
      <w:pPr>
        <w:pStyle w:val="NormalWeb"/>
        <w:numPr>
          <w:ilvl w:val="0"/>
          <w:numId w:val="5"/>
        </w:numPr>
        <w:jc w:val="both"/>
        <w:rPr>
          <w:color w:val="000000"/>
        </w:rPr>
      </w:pPr>
      <w:r w:rsidRPr="00622EAD">
        <w:rPr>
          <w:color w:val="000000"/>
        </w:rPr>
        <w:t xml:space="preserve">Commissioning of a project to assess vehicle crime hotspots within the </w:t>
      </w:r>
      <w:proofErr w:type="gramStart"/>
      <w:r w:rsidRPr="00622EAD">
        <w:rPr>
          <w:color w:val="000000"/>
        </w:rPr>
        <w:t>District</w:t>
      </w:r>
      <w:proofErr w:type="gramEnd"/>
      <w:r w:rsidRPr="00622EAD">
        <w:rPr>
          <w:color w:val="000000"/>
        </w:rPr>
        <w:t>.</w:t>
      </w:r>
    </w:p>
    <w:p w14:paraId="317BCF59" w14:textId="77777777" w:rsidR="00C22B53" w:rsidRPr="00622EAD" w:rsidRDefault="00C22B53" w:rsidP="00C22B53">
      <w:pPr>
        <w:pStyle w:val="NormalWeb"/>
        <w:jc w:val="both"/>
        <w:rPr>
          <w:color w:val="000000"/>
        </w:rPr>
      </w:pPr>
    </w:p>
    <w:p w14:paraId="0957E551" w14:textId="49720AC7" w:rsidR="00C22B53" w:rsidRDefault="00C22B53" w:rsidP="00C22B53">
      <w:pPr>
        <w:pStyle w:val="NormalWeb"/>
        <w:jc w:val="both"/>
        <w:rPr>
          <w:color w:val="000000"/>
        </w:rPr>
      </w:pPr>
      <w:r w:rsidRPr="00622EAD">
        <w:rPr>
          <w:color w:val="000000"/>
        </w:rPr>
        <w:t xml:space="preserve">Stay safe and </w:t>
      </w:r>
      <w:r w:rsidR="00AD1823">
        <w:rPr>
          <w:color w:val="000000"/>
        </w:rPr>
        <w:t>have a great week.</w:t>
      </w:r>
    </w:p>
    <w:p w14:paraId="21D256D8" w14:textId="77777777" w:rsidR="00AD1823" w:rsidRDefault="00AD1823" w:rsidP="00C22B53">
      <w:pPr>
        <w:pStyle w:val="NormalWeb"/>
        <w:jc w:val="both"/>
        <w:rPr>
          <w:color w:val="000000"/>
        </w:rPr>
      </w:pPr>
    </w:p>
    <w:p w14:paraId="2ECD90A9" w14:textId="23BC51F5" w:rsidR="00AD1823" w:rsidRDefault="00AD1823" w:rsidP="00C22B53">
      <w:pPr>
        <w:pStyle w:val="NormalWeb"/>
        <w:jc w:val="both"/>
        <w:rPr>
          <w:color w:val="000000"/>
        </w:rPr>
      </w:pPr>
      <w:r>
        <w:rPr>
          <w:color w:val="000000"/>
        </w:rPr>
        <w:t>Penny-Anne O’Donnell</w:t>
      </w:r>
    </w:p>
    <w:p w14:paraId="5C70C210" w14:textId="77777777" w:rsidR="00AD1823" w:rsidRDefault="00AD1823" w:rsidP="00C22B53">
      <w:pPr>
        <w:pStyle w:val="NormalWeb"/>
        <w:jc w:val="both"/>
        <w:rPr>
          <w:color w:val="000000"/>
        </w:rPr>
      </w:pPr>
    </w:p>
    <w:p w14:paraId="471952D4" w14:textId="1A5D7ABB" w:rsidR="00AD1823" w:rsidRDefault="00AD1823" w:rsidP="00C22B53">
      <w:pPr>
        <w:pStyle w:val="NormalWeb"/>
        <w:jc w:val="both"/>
        <w:rPr>
          <w:color w:val="000000"/>
        </w:rPr>
      </w:pPr>
      <w:r>
        <w:rPr>
          <w:color w:val="000000"/>
        </w:rPr>
        <w:t>Ward Member Ettington</w:t>
      </w:r>
    </w:p>
    <w:p w14:paraId="4391ED43" w14:textId="5FA00A75" w:rsidR="00AD1823" w:rsidRDefault="00AD1823" w:rsidP="00C22B53">
      <w:pPr>
        <w:pStyle w:val="NormalWeb"/>
        <w:jc w:val="both"/>
        <w:rPr>
          <w:color w:val="000000"/>
        </w:rPr>
      </w:pPr>
      <w:r>
        <w:rPr>
          <w:color w:val="000000"/>
        </w:rPr>
        <w:t>Chair Overview and Scrutiny</w:t>
      </w:r>
      <w:r w:rsidR="00940343">
        <w:rPr>
          <w:color w:val="000000"/>
        </w:rPr>
        <w:t>.</w:t>
      </w:r>
    </w:p>
    <w:p w14:paraId="2B8E1791" w14:textId="4BE157FE" w:rsidR="00940343" w:rsidRPr="00622EAD" w:rsidRDefault="004F628A" w:rsidP="00C22B53">
      <w:pPr>
        <w:pStyle w:val="NormalWeb"/>
        <w:jc w:val="both"/>
        <w:rPr>
          <w:color w:val="000000"/>
        </w:rPr>
      </w:pPr>
      <w:r>
        <w:rPr>
          <w:color w:val="000000"/>
        </w:rPr>
        <w:t>Email.   p</w:t>
      </w:r>
      <w:r w:rsidR="00940343">
        <w:rPr>
          <w:color w:val="000000"/>
        </w:rPr>
        <w:t>enny</w:t>
      </w:r>
      <w:r w:rsidR="009D3C3A">
        <w:rPr>
          <w:color w:val="000000"/>
        </w:rPr>
        <w:t>-</w:t>
      </w:r>
      <w:r>
        <w:rPr>
          <w:color w:val="000000"/>
        </w:rPr>
        <w:t>a</w:t>
      </w:r>
      <w:r w:rsidR="002F7A7C">
        <w:rPr>
          <w:color w:val="000000"/>
        </w:rPr>
        <w:t>nne.odonnell</w:t>
      </w:r>
      <w:r w:rsidR="002653EC">
        <w:rPr>
          <w:color w:val="000000"/>
        </w:rPr>
        <w:t>@stratford-dc.gov</w:t>
      </w:r>
      <w:r>
        <w:rPr>
          <w:color w:val="000000"/>
        </w:rPr>
        <w:t>.uk</w:t>
      </w:r>
    </w:p>
    <w:p w14:paraId="2B3F7F81" w14:textId="77777777" w:rsidR="00BC404E" w:rsidRPr="00622EAD" w:rsidRDefault="00BC404E">
      <w:pPr>
        <w:rPr>
          <w:rFonts w:ascii="Times New Roman" w:hAnsi="Times New Roman" w:cs="Times New Roman"/>
        </w:rPr>
      </w:pPr>
    </w:p>
    <w:sectPr w:rsidR="00BC404E" w:rsidRPr="00622E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41DA" w14:textId="77777777" w:rsidR="00C51293" w:rsidRDefault="00C51293" w:rsidP="00E06F4F">
      <w:pPr>
        <w:spacing w:after="0" w:line="240" w:lineRule="auto"/>
      </w:pPr>
      <w:r>
        <w:separator/>
      </w:r>
    </w:p>
  </w:endnote>
  <w:endnote w:type="continuationSeparator" w:id="0">
    <w:p w14:paraId="6AD431F2" w14:textId="77777777" w:rsidR="00C51293" w:rsidRDefault="00C51293" w:rsidP="00E0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A9E2" w14:textId="77777777" w:rsidR="00E06F4F" w:rsidRDefault="00E06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F949" w14:textId="77777777" w:rsidR="00E06F4F" w:rsidRDefault="00E06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F80D" w14:textId="77777777" w:rsidR="00E06F4F" w:rsidRDefault="00E0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A531E" w14:textId="77777777" w:rsidR="00C51293" w:rsidRDefault="00C51293" w:rsidP="00E06F4F">
      <w:pPr>
        <w:spacing w:after="0" w:line="240" w:lineRule="auto"/>
      </w:pPr>
      <w:r>
        <w:separator/>
      </w:r>
    </w:p>
  </w:footnote>
  <w:footnote w:type="continuationSeparator" w:id="0">
    <w:p w14:paraId="125C5C07" w14:textId="77777777" w:rsidR="00C51293" w:rsidRDefault="00C51293" w:rsidP="00E06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B1BA" w14:textId="77777777" w:rsidR="00E06F4F" w:rsidRDefault="00E06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404387"/>
      <w:docPartObj>
        <w:docPartGallery w:val="Page Numbers (Top of Page)"/>
        <w:docPartUnique/>
      </w:docPartObj>
    </w:sdtPr>
    <w:sdtEndPr>
      <w:rPr>
        <w:noProof/>
      </w:rPr>
    </w:sdtEndPr>
    <w:sdtContent>
      <w:p w14:paraId="20EFC086" w14:textId="73105C86" w:rsidR="00E06F4F" w:rsidRDefault="00E06F4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78B1AD" w14:textId="77777777" w:rsidR="00E06F4F" w:rsidRDefault="00E06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FFB4" w14:textId="77777777" w:rsidR="00E06F4F" w:rsidRDefault="00E06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0E5C"/>
    <w:multiLevelType w:val="hybridMultilevel"/>
    <w:tmpl w:val="8B24507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24114C71"/>
    <w:multiLevelType w:val="hybridMultilevel"/>
    <w:tmpl w:val="4C549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E6EB9"/>
    <w:multiLevelType w:val="hybridMultilevel"/>
    <w:tmpl w:val="F034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775DA5"/>
    <w:multiLevelType w:val="hybridMultilevel"/>
    <w:tmpl w:val="51FCC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375F3B"/>
    <w:multiLevelType w:val="hybridMultilevel"/>
    <w:tmpl w:val="332EB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2"/>
    <w:rsid w:val="00112656"/>
    <w:rsid w:val="001307FB"/>
    <w:rsid w:val="002546E0"/>
    <w:rsid w:val="002653EC"/>
    <w:rsid w:val="002D24D7"/>
    <w:rsid w:val="002F7A7C"/>
    <w:rsid w:val="00365110"/>
    <w:rsid w:val="00462347"/>
    <w:rsid w:val="004F628A"/>
    <w:rsid w:val="00545745"/>
    <w:rsid w:val="005B05FE"/>
    <w:rsid w:val="005B4ADF"/>
    <w:rsid w:val="005D350F"/>
    <w:rsid w:val="00622EAD"/>
    <w:rsid w:val="006F7500"/>
    <w:rsid w:val="007E7FB4"/>
    <w:rsid w:val="00835753"/>
    <w:rsid w:val="00891047"/>
    <w:rsid w:val="008A1B34"/>
    <w:rsid w:val="008C74D2"/>
    <w:rsid w:val="008F1862"/>
    <w:rsid w:val="00940343"/>
    <w:rsid w:val="00961C27"/>
    <w:rsid w:val="00962D38"/>
    <w:rsid w:val="009D3C3A"/>
    <w:rsid w:val="009F1CD8"/>
    <w:rsid w:val="00A23802"/>
    <w:rsid w:val="00A90AB1"/>
    <w:rsid w:val="00AA76B0"/>
    <w:rsid w:val="00AD1823"/>
    <w:rsid w:val="00AE7F92"/>
    <w:rsid w:val="00BC359C"/>
    <w:rsid w:val="00BC404E"/>
    <w:rsid w:val="00C22B53"/>
    <w:rsid w:val="00C51293"/>
    <w:rsid w:val="00C779CE"/>
    <w:rsid w:val="00CE6978"/>
    <w:rsid w:val="00D060A2"/>
    <w:rsid w:val="00D0616A"/>
    <w:rsid w:val="00D35110"/>
    <w:rsid w:val="00DA0E89"/>
    <w:rsid w:val="00E06F4F"/>
    <w:rsid w:val="00E539F2"/>
    <w:rsid w:val="00E77E8E"/>
    <w:rsid w:val="00FF7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47AB"/>
  <w15:docId w15:val="{C722251C-BC2E-498B-8636-287D3179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0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0A2"/>
    <w:pPr>
      <w:ind w:left="720"/>
      <w:contextualSpacing/>
    </w:pPr>
  </w:style>
  <w:style w:type="character" w:styleId="Hyperlink">
    <w:name w:val="Hyperlink"/>
    <w:basedOn w:val="DefaultParagraphFont"/>
    <w:uiPriority w:val="99"/>
    <w:unhideWhenUsed/>
    <w:rsid w:val="00112656"/>
    <w:rPr>
      <w:color w:val="0000FF"/>
      <w:u w:val="single"/>
    </w:rPr>
  </w:style>
  <w:style w:type="paragraph" w:styleId="NormalWeb">
    <w:name w:val="Normal (Web)"/>
    <w:basedOn w:val="Normal"/>
    <w:uiPriority w:val="99"/>
    <w:semiHidden/>
    <w:unhideWhenUsed/>
    <w:rsid w:val="00E53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7E8E"/>
    <w:rPr>
      <w:b/>
      <w:bCs/>
    </w:rPr>
  </w:style>
  <w:style w:type="character" w:styleId="Emphasis">
    <w:name w:val="Emphasis"/>
    <w:basedOn w:val="DefaultParagraphFont"/>
    <w:uiPriority w:val="20"/>
    <w:qFormat/>
    <w:rsid w:val="00E77E8E"/>
    <w:rPr>
      <w:i/>
      <w:iCs/>
    </w:rPr>
  </w:style>
  <w:style w:type="paragraph" w:styleId="Header">
    <w:name w:val="header"/>
    <w:basedOn w:val="Normal"/>
    <w:link w:val="HeaderChar"/>
    <w:uiPriority w:val="99"/>
    <w:unhideWhenUsed/>
    <w:rsid w:val="00E0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4F"/>
  </w:style>
  <w:style w:type="paragraph" w:styleId="Footer">
    <w:name w:val="footer"/>
    <w:basedOn w:val="Normal"/>
    <w:link w:val="FooterChar"/>
    <w:uiPriority w:val="99"/>
    <w:unhideWhenUsed/>
    <w:rsid w:val="00E0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94024">
      <w:bodyDiv w:val="1"/>
      <w:marLeft w:val="0"/>
      <w:marRight w:val="0"/>
      <w:marTop w:val="0"/>
      <w:marBottom w:val="0"/>
      <w:divBdr>
        <w:top w:val="none" w:sz="0" w:space="0" w:color="auto"/>
        <w:left w:val="none" w:sz="0" w:space="0" w:color="auto"/>
        <w:bottom w:val="none" w:sz="0" w:space="0" w:color="auto"/>
        <w:right w:val="none" w:sz="0" w:space="0" w:color="auto"/>
      </w:divBdr>
    </w:div>
    <w:div w:id="1733691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arwickshire.gov.uk/news/article/2542/public-urged-not-to-touch-sick-or-dead-birds-as-avian-influenza-confirmed-by-defra-in-worcestershire-and-warwickshi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Anne O'Donnell</dc:creator>
  <cp:keywords/>
  <dc:description/>
  <cp:lastModifiedBy>Ettington Parish Council</cp:lastModifiedBy>
  <cp:revision>2</cp:revision>
  <cp:lastPrinted>2021-11-17T18:50:00Z</cp:lastPrinted>
  <dcterms:created xsi:type="dcterms:W3CDTF">2021-11-23T10:05:00Z</dcterms:created>
  <dcterms:modified xsi:type="dcterms:W3CDTF">2021-11-23T10:05:00Z</dcterms:modified>
</cp:coreProperties>
</file>